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720"/>
        <w:tblW w:w="10729" w:type="dxa"/>
        <w:tblLook w:val="04A0" w:firstRow="1" w:lastRow="0" w:firstColumn="1" w:lastColumn="0" w:noHBand="0" w:noVBand="1"/>
      </w:tblPr>
      <w:tblGrid>
        <w:gridCol w:w="10729"/>
      </w:tblGrid>
      <w:tr w:rsidR="009D6ADE" w:rsidRPr="009D6ADE" w:rsidTr="009D6ADE">
        <w:trPr>
          <w:trHeight w:val="510"/>
        </w:trPr>
        <w:tc>
          <w:tcPr>
            <w:tcW w:w="10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ADE" w:rsidRDefault="009D6ADE" w:rsidP="009D6AD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iCs/>
                <w:color w:val="000000"/>
                <w:szCs w:val="20"/>
                <w:lang w:val="sr-Cyrl-BA"/>
              </w:rPr>
            </w:pPr>
            <w:r w:rsidRPr="009D6ADE">
              <w:rPr>
                <w:rFonts w:ascii="Calibri" w:eastAsia="Times New Roman" w:hAnsi="Calibri" w:cs="Arial"/>
                <w:b/>
                <w:bCs/>
                <w:iCs/>
                <w:color w:val="000000"/>
                <w:szCs w:val="20"/>
                <w:lang w:val="sr-Cyrl-BA"/>
              </w:rPr>
              <w:t>ОСНОВНИ ТЕХНИЧКИ И ЕКОНОМСКИ ПОКАЗАТЕЉИ ПОСЛОВ</w:t>
            </w:r>
            <w:r w:rsidR="00E80299">
              <w:rPr>
                <w:rFonts w:ascii="Calibri" w:eastAsia="Times New Roman" w:hAnsi="Calibri" w:cs="Arial"/>
                <w:b/>
                <w:bCs/>
                <w:iCs/>
                <w:color w:val="000000"/>
                <w:szCs w:val="20"/>
              </w:rPr>
              <w:t>A</w:t>
            </w:r>
            <w:r w:rsidRPr="009D6ADE">
              <w:rPr>
                <w:rFonts w:ascii="Calibri" w:eastAsia="Times New Roman" w:hAnsi="Calibri" w:cs="Arial"/>
                <w:b/>
                <w:bCs/>
                <w:iCs/>
                <w:color w:val="000000"/>
                <w:szCs w:val="20"/>
                <w:lang w:val="sr-Cyrl-BA"/>
              </w:rPr>
              <w:t>ЊА ПРЕДУЗЕЋА</w:t>
            </w:r>
          </w:p>
          <w:p w:rsidR="009D6ADE" w:rsidRPr="009D6ADE" w:rsidRDefault="009D6ADE" w:rsidP="009D6AD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iCs/>
                <w:color w:val="000000"/>
                <w:sz w:val="20"/>
                <w:szCs w:val="20"/>
                <w:lang w:val="sr-Cyrl-BA"/>
              </w:rPr>
            </w:pPr>
          </w:p>
        </w:tc>
      </w:tr>
    </w:tbl>
    <w:tbl>
      <w:tblPr>
        <w:tblW w:w="10710" w:type="dxa"/>
        <w:tblInd w:w="-342" w:type="dxa"/>
        <w:tblLook w:val="04A0" w:firstRow="1" w:lastRow="0" w:firstColumn="1" w:lastColumn="0" w:noHBand="0" w:noVBand="1"/>
      </w:tblPr>
      <w:tblGrid>
        <w:gridCol w:w="3510"/>
        <w:gridCol w:w="1356"/>
        <w:gridCol w:w="1356"/>
        <w:gridCol w:w="1356"/>
        <w:gridCol w:w="1356"/>
        <w:gridCol w:w="876"/>
        <w:gridCol w:w="900"/>
      </w:tblGrid>
      <w:tr w:rsidR="00CB50E4" w:rsidRPr="00CB50E4" w:rsidTr="00CB50E4">
        <w:trPr>
          <w:trHeight w:val="525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  <w:t>ПОДАЦИ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  <w:t>Остварено</w:t>
            </w:r>
            <w:proofErr w:type="spellEnd"/>
            <w:r w:rsidRPr="00CB50E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  <w:t xml:space="preserve">         I-XII 2015.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  <w:t>Остварено</w:t>
            </w:r>
            <w:proofErr w:type="spellEnd"/>
            <w:r w:rsidRPr="00CB50E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  <w:t xml:space="preserve">         I-XII 2016.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  <w:t>Остварено</w:t>
            </w:r>
            <w:proofErr w:type="spellEnd"/>
            <w:r w:rsidRPr="00CB50E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  <w:t xml:space="preserve">         I-XII 2017.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  <w:t>Остварено</w:t>
            </w:r>
            <w:proofErr w:type="spellEnd"/>
            <w:r w:rsidRPr="00CB50E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  <w:t xml:space="preserve">         I-XII 2018.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  <w:t>Индекс</w:t>
            </w:r>
            <w:proofErr w:type="spellEnd"/>
            <w:r w:rsidRPr="00CB50E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  <w:t xml:space="preserve">      5/4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  <w:t>Индекс</w:t>
            </w:r>
            <w:proofErr w:type="spellEnd"/>
            <w:r w:rsidRPr="00CB50E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20"/>
              </w:rPr>
              <w:t xml:space="preserve">      5/3</w:t>
            </w:r>
          </w:p>
        </w:tc>
      </w:tr>
      <w:tr w:rsidR="00CB50E4" w:rsidRPr="00CB50E4" w:rsidTr="00CB50E4">
        <w:trPr>
          <w:trHeight w:val="16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r w:rsidRPr="00CB50E4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r w:rsidRPr="00CB50E4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r w:rsidRPr="00CB50E4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r w:rsidRPr="00CB50E4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r w:rsidRPr="00CB50E4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20"/>
              </w:rPr>
              <w:t>7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Бруто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дистрибутивна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потрошња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GWh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793,92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788,59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820,86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831,65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101,31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105,46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Дистрибутивни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губици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 (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GWh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62,9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62,44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58,16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57,49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98,85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92,07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Проценат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остварених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губитака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7,92%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7,92%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7,09%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6,78%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95,63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85,61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Нето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дистрибутивна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потрошња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GWh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731,02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726,15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762,70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774,16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101,50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106,61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Број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потрошача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109.776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110.741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111.283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113.859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102,31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102,82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Укупан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приход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103.438.615,00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106.688.552,00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116.423.403,00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111.616.908,00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95,87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104,62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Пословни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приходи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96.462.344,00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102.031.822,00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95.944.562,00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96.102.744,00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100,16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94,19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Приход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од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продаје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електричне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енергије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83.421.786,00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86.960.160,00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91.558.687,00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91.755.758,00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100,22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105,51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Приход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од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продаје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услуга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(КМ)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1.537.020,00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1.612.426,00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1.587.928,00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1.450.964,00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91,37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89,99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Остали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пословни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приход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11.503.706,00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13.459.368,00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2.797.947,00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2.896.022,00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103,51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21,52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Остали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приход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2.855.253,00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1.425.800,00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17.718.609,00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13.353.543,00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75,36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936,56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Финансијски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приход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2.776.789,00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3.210.731,00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2.741.490,00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2.148.350,00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78,36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66,91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Укупни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расход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106.706.064,00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105.541.173,00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115.542.311,00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110.896.374,00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95,98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105,07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Пословни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расход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93.730.540,00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97.527.417,00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99.569.737,00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101.145.708,00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101,58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103,71</w:t>
            </w:r>
          </w:p>
        </w:tc>
      </w:tr>
      <w:tr w:rsidR="00CB50E4" w:rsidRPr="00CB50E4" w:rsidTr="00CB50E4">
        <w:trPr>
          <w:trHeight w:val="585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Трошкови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зарада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накнада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зарада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и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остали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лични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расходи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23.996.165,00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24.176.170,00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23.825.849,00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23.205.756,00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97,40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95,99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Трошкови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производних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услуга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1.620.333,00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1.790.303,00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1.596.320,00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2.097.046,00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131,37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117,13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Трошкови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енергије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набављена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од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ЕРС-а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51.944.585,00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54.136.374,00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57.574.598,00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57.082.998,00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99,15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105,44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Трошкови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материјала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горива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и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енергије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2.144.989,00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2.380.267,00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2.247.439,00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2.485.645,00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110,60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104,43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Трошкови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амортизације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10.876.928,00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12.114.705,00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12.570.561,00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12.410.436,00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98,73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102,44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Нематеријални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трошкови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1.368.110,00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1.389.292,00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1.248.042,00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1.564.378,00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125,35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112,60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Трошкови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пореза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и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доприноса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679.540,00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492.032,00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456.739,00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634.759,00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138,98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129,01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Остали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расходи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4.971.612,00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6.822.823,00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14.871.837,00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8.841.491,00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59,45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129,59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Финансијски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расходи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1.185.947,00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1.190.933,00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1.100.603,00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909.175,00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82,61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76,34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Продајна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цијена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pf/kWh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11,360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11,898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11,933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11,850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99,30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99,60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Проценат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наплате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потраживања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102,80%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103,33%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98,99%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98,87%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99,88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95,68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Пословна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актива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и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пасива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284.228.915,00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282.236.689,00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278.677.174,00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277.298.992,00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99,51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98,25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Основна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средства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250.186.451,00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251.419.495,00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246.720.368,00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242.051.004,00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98,11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96,27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Обртна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имовина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34.032.464,00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30.817.194,00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31.956.806,00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35.247.988,00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110,30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114,38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Краткорочна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потраживања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и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пласмани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25.408.707,00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21.325.781,00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27.329.390,00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31.112.335,00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113,84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145,89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Дугорочне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обавезе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17.927.451,00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16.454.285,00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15.597.441,00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14.266.648,00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91,47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86,70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Краткорочне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обавезе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38.375.393,00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38.598.063,00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38.921.454,00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42.254.376,00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108,56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109,47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Обавезе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из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пословања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24.798.674,00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23.958.121,00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21.392.158,00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20.334.886,00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95,06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84,88</w:t>
            </w:r>
          </w:p>
        </w:tc>
      </w:tr>
      <w:tr w:rsidR="00CB50E4" w:rsidRPr="00CB50E4" w:rsidTr="00CB50E4">
        <w:trPr>
          <w:trHeight w:val="300"/>
        </w:trPr>
        <w:tc>
          <w:tcPr>
            <w:tcW w:w="35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Обавезе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за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порезе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доприноси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и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друге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дажб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.(у КМ)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104.375,00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323.898,00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124.867,00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110.059,00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88,14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33,98</w:t>
            </w:r>
          </w:p>
        </w:tc>
      </w:tr>
      <w:tr w:rsidR="00CB50E4" w:rsidRPr="00CB50E4" w:rsidTr="00CB50E4">
        <w:trPr>
          <w:trHeight w:val="315"/>
        </w:trPr>
        <w:tc>
          <w:tcPr>
            <w:tcW w:w="351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Обавезе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за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порез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на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добитак</w:t>
            </w:r>
            <w:proofErr w:type="spellEnd"/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 xml:space="preserve"> (КМ)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321.555,00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562.286,00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886.402,00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623.179,00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70,30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  <w:t>110,83</w:t>
            </w:r>
          </w:p>
        </w:tc>
      </w:tr>
      <w:tr w:rsidR="00CB50E4" w:rsidRPr="00CB50E4" w:rsidTr="00CB50E4">
        <w:trPr>
          <w:trHeight w:val="315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</w:pPr>
            <w:proofErr w:type="spellStart"/>
            <w:r w:rsidRPr="00CB50E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  <w:t>Добит</w:t>
            </w:r>
            <w:proofErr w:type="spellEnd"/>
            <w:r w:rsidRPr="00CB50E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  <w:t xml:space="preserve">/ </w:t>
            </w:r>
            <w:proofErr w:type="spellStart"/>
            <w:r w:rsidRPr="00CB50E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  <w:t>Губитак</w:t>
            </w:r>
            <w:proofErr w:type="spellEnd"/>
            <w:r w:rsidRPr="00CB50E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  <w:t xml:space="preserve"> (у КМ)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  <w:t>-3.388.783,00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  <w:t>88.921,00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CB50E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</w:pPr>
            <w:r w:rsidRPr="00CB50E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  <w:t>563.336,00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3D4E2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  <w:t>90.307</w:t>
            </w:r>
            <w:r w:rsidR="00CB50E4" w:rsidRPr="00CB50E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  <w:t>,00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50E4" w:rsidRPr="00CB50E4" w:rsidRDefault="003D4E24" w:rsidP="00CB50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  <w:t>16,03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50E4" w:rsidRPr="00CB50E4" w:rsidRDefault="003D4E24" w:rsidP="003D4E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  <w:t>101</w:t>
            </w:r>
            <w:r w:rsidR="00CB50E4" w:rsidRPr="00CB50E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</w:rPr>
              <w:t>55</w:t>
            </w:r>
          </w:p>
        </w:tc>
      </w:tr>
    </w:tbl>
    <w:p w:rsidR="003A5241" w:rsidRDefault="003A5241" w:rsidP="00F8161B"/>
    <w:sectPr w:rsidR="003A52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048" w:rsidRDefault="00C47048" w:rsidP="00026A39">
      <w:pPr>
        <w:spacing w:after="0" w:line="240" w:lineRule="auto"/>
      </w:pPr>
      <w:r>
        <w:separator/>
      </w:r>
    </w:p>
  </w:endnote>
  <w:endnote w:type="continuationSeparator" w:id="0">
    <w:p w:rsidR="00C47048" w:rsidRDefault="00C47048" w:rsidP="00026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048" w:rsidRDefault="00C47048" w:rsidP="00026A39">
      <w:pPr>
        <w:spacing w:after="0" w:line="240" w:lineRule="auto"/>
      </w:pPr>
      <w:r>
        <w:separator/>
      </w:r>
    </w:p>
  </w:footnote>
  <w:footnote w:type="continuationSeparator" w:id="0">
    <w:p w:rsidR="00C47048" w:rsidRDefault="00C47048" w:rsidP="00026A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1F"/>
    <w:rsid w:val="00003889"/>
    <w:rsid w:val="00026A39"/>
    <w:rsid w:val="00240D1E"/>
    <w:rsid w:val="00295AA7"/>
    <w:rsid w:val="002E2774"/>
    <w:rsid w:val="00325FF0"/>
    <w:rsid w:val="00326481"/>
    <w:rsid w:val="003A5241"/>
    <w:rsid w:val="003B78A4"/>
    <w:rsid w:val="003D4E24"/>
    <w:rsid w:val="00445A9C"/>
    <w:rsid w:val="004E0FD1"/>
    <w:rsid w:val="005237D6"/>
    <w:rsid w:val="00560B1F"/>
    <w:rsid w:val="0060269A"/>
    <w:rsid w:val="006559C6"/>
    <w:rsid w:val="009D6ADE"/>
    <w:rsid w:val="00A31B79"/>
    <w:rsid w:val="00A5305E"/>
    <w:rsid w:val="00C47048"/>
    <w:rsid w:val="00CB50E4"/>
    <w:rsid w:val="00D17FB8"/>
    <w:rsid w:val="00D81EB4"/>
    <w:rsid w:val="00E53326"/>
    <w:rsid w:val="00E80299"/>
    <w:rsid w:val="00F8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6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6A39"/>
  </w:style>
  <w:style w:type="paragraph" w:styleId="Footer">
    <w:name w:val="footer"/>
    <w:basedOn w:val="Normal"/>
    <w:link w:val="FooterChar"/>
    <w:uiPriority w:val="99"/>
    <w:unhideWhenUsed/>
    <w:rsid w:val="00026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6A39"/>
  </w:style>
  <w:style w:type="paragraph" w:styleId="BalloonText">
    <w:name w:val="Balloon Text"/>
    <w:basedOn w:val="Normal"/>
    <w:link w:val="BalloonTextChar"/>
    <w:uiPriority w:val="99"/>
    <w:semiHidden/>
    <w:unhideWhenUsed/>
    <w:rsid w:val="00CB5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0E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6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6A39"/>
  </w:style>
  <w:style w:type="paragraph" w:styleId="Footer">
    <w:name w:val="footer"/>
    <w:basedOn w:val="Normal"/>
    <w:link w:val="FooterChar"/>
    <w:uiPriority w:val="99"/>
    <w:unhideWhenUsed/>
    <w:rsid w:val="00026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6A39"/>
  </w:style>
  <w:style w:type="paragraph" w:styleId="BalloonText">
    <w:name w:val="Balloon Text"/>
    <w:basedOn w:val="Normal"/>
    <w:link w:val="BalloonTextChar"/>
    <w:uiPriority w:val="99"/>
    <w:semiHidden/>
    <w:unhideWhenUsed/>
    <w:rsid w:val="00CB5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0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Josipovic</dc:creator>
  <cp:keywords/>
  <dc:description/>
  <cp:lastModifiedBy>Milijana Novakovic</cp:lastModifiedBy>
  <cp:revision>13</cp:revision>
  <cp:lastPrinted>2019-06-27T06:42:00Z</cp:lastPrinted>
  <dcterms:created xsi:type="dcterms:W3CDTF">2017-06-23T11:17:00Z</dcterms:created>
  <dcterms:modified xsi:type="dcterms:W3CDTF">2019-11-14T06:38:00Z</dcterms:modified>
</cp:coreProperties>
</file>